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F0B7E" w14:textId="5B719DC3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MARMARA İLAHİYAT DEKANI ALİ </w:t>
      </w:r>
      <w:proofErr w:type="spellStart"/>
      <w:r w:rsidRPr="008029EE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KÖSE’NiN</w:t>
      </w:r>
      <w:proofErr w:type="spellEnd"/>
      <w:r w:rsidRPr="008029EE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 BİR </w:t>
      </w:r>
      <w:r w:rsidR="00A40BF2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TV </w:t>
      </w:r>
      <w:r w:rsidRPr="008029EE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DİZİ</w:t>
      </w:r>
      <w:r w:rsidR="00A40BF2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SİN</w:t>
      </w:r>
      <w:r w:rsidRPr="008029EE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DEN PAYLAŞTIĞI GARİP SÖZLER</w:t>
      </w:r>
      <w:r w:rsidR="00C8625C" w:rsidRPr="008029EE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 </w:t>
      </w:r>
      <w:r w:rsidR="00C8625C" w:rsidRPr="00F968A5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(1)</w:t>
      </w:r>
    </w:p>
    <w:p w14:paraId="7398BB22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455009CD" w14:textId="3CAE6057" w:rsidR="00F376BD" w:rsidRPr="002C1F47" w:rsidRDefault="009B3B88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2C1F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[</w:t>
      </w:r>
      <w:r w:rsidR="00F376BD" w:rsidRPr="002C1F4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F376BD" w:rsidRPr="002C1F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Peygamber Efendimize yakıştıramadığınızı Allah’a nasıl yakıştırıyorsunuz?”</w:t>
      </w:r>
      <w:r w:rsidRPr="002C1F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]</w:t>
      </w:r>
    </w:p>
    <w:p w14:paraId="2A94E074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C7399F5" w14:textId="33C70705" w:rsidR="00F376BD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Bir televizyonda oynayan “</w:t>
      </w:r>
      <w:r w:rsidRPr="009B3B88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SEN ANLAT KARADENİZ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 dizisinde</w:t>
      </w:r>
      <w:r w:rsidR="009B3B8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kadına şiddeti </w:t>
      </w:r>
      <w:r w:rsidR="009B3B8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konu alan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hutbe sahnesine yer verilmiş. Hutbede hoca</w:t>
      </w:r>
      <w:r w:rsidR="009B3B8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(!)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konuya girince</w:t>
      </w:r>
      <w:r w:rsidR="002C1F4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camide bulunan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cemaat </w:t>
      </w:r>
      <w:r w:rsidR="009026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arasında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9026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sert tartışmalar baş gösteriyor.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9026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Hoca da hutbede bir ara dikilip bu</w:t>
      </w:r>
      <w:r w:rsidR="002C1F4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tartışmaları</w:t>
      </w:r>
      <w:r w:rsidR="009026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izliyor. T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artışmalar</w:t>
      </w:r>
      <w:r w:rsidR="009026EC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devam ederken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hoca cemaate soruyor:</w:t>
      </w:r>
    </w:p>
    <w:p w14:paraId="01438A90" w14:textId="77777777" w:rsidR="008029EE" w:rsidRPr="008029EE" w:rsidRDefault="008029EE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9E62158" w14:textId="33E99A21" w:rsidR="00F376BD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“Peygamberimiz kadın dövmüş mü, ona kadın dövmeyi yakıştırabiliyor musunuz</w:t>
      </w:r>
      <w:r w:rsidR="008029EE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”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diye soruyor.</w:t>
      </w:r>
    </w:p>
    <w:p w14:paraId="5EDB7300" w14:textId="77777777" w:rsidR="008029EE" w:rsidRPr="008029EE" w:rsidRDefault="008029EE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C9A28E7" w14:textId="352E4F1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Cemaat 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da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Pr="008029EE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hayır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 d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y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 cevap verince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hoca:</w:t>
      </w:r>
    </w:p>
    <w:p w14:paraId="011FEA08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4061ECA7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Pr="008029EE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Peygamber Efendimize yakıştıramadığınız bu fiili, o halde Allah’a nasıl yakıştırıyorsunuz?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 diyor.</w:t>
      </w:r>
    </w:p>
    <w:p w14:paraId="07C0A1E8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40FFB0E" w14:textId="3B50915B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u w:val="single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u w:val="single"/>
          <w:lang w:eastAsia="tr-TR"/>
        </w:rPr>
        <w:t xml:space="preserve">Böylece hoca (!), herhangi bir yoruma da ihtiyaç duymadan ayetteki açık lafzı, keyfi tasarruf ve düşüncesiyle </w:t>
      </w:r>
      <w:r w:rsidR="008029EE" w:rsidRPr="008029EE">
        <w:rPr>
          <w:rFonts w:asciiTheme="majorBidi" w:eastAsia="Times New Roman" w:hAnsiTheme="majorBidi" w:cstheme="majorBidi"/>
          <w:color w:val="222222"/>
          <w:sz w:val="28"/>
          <w:szCs w:val="28"/>
          <w:u w:val="single"/>
          <w:lang w:eastAsia="tr-TR"/>
        </w:rPr>
        <w:t>inkâr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u w:val="single"/>
          <w:lang w:eastAsia="tr-TR"/>
        </w:rPr>
        <w:t xml:space="preserve"> etmiş oluyor.</w:t>
      </w:r>
    </w:p>
    <w:p w14:paraId="741EFD48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3E7B202" w14:textId="174E4B34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Dizideki sözde hutbede ayrıca, camide hutbe esnasında </w:t>
      </w:r>
      <w:proofErr w:type="spellStart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cedel</w:t>
      </w:r>
      <w:proofErr w:type="spellEnd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ve kavga edilebileceği</w:t>
      </w:r>
      <w:bookmarkStart w:id="0" w:name="_GoBack"/>
      <w:bookmarkEnd w:id="0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 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fiilen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öğreti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lmiş oluyor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. 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 suretle, h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utbe okunurken namazda olduğu gibi ciddiyeti emreden ve yanındaki konuşana “</w:t>
      </w:r>
      <w:r w:rsidRPr="007F0C8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sus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 demeyi bile öngörmeyen Dinimizin bu husustaki hüküm ve adabı çiğnenmiş oluyor. Camilerde tartışma ve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ya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kavgayı kıyamet alameti ve musibet sebebi sayan hadisi şerifler 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de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işin cabası.</w:t>
      </w:r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film yazarının kafasından çizdiği senaryoya göre bir din anlayışı ve fasit bir cami adabı, millete en </w:t>
      </w:r>
      <w:proofErr w:type="spellStart"/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âyâni</w:t>
      </w:r>
      <w:proofErr w:type="spellEnd"/>
      <w:r w:rsid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yöntemle öğretiliyor.</w:t>
      </w:r>
    </w:p>
    <w:p w14:paraId="4AA4E47F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2DEB9F3" w14:textId="24C7FBD4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Usul yönünden de 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dizideki hutbede verilen mesaj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son derece hatalıdır. Her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şeyden önce, genel kural olarak belirtelim ki, dinen mubah addedilen bir fiili Hz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Peygamber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s.a.v</w:t>
      </w:r>
      <w:proofErr w:type="spellEnd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.)’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in terk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etmesi, o fiilin haramlığına işaret etmez. Sakın ola bu ifadeden, kadın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ı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dövmenin </w:t>
      </w:r>
      <w:proofErr w:type="spellStart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mubahlığı</w:t>
      </w:r>
      <w:proofErr w:type="spellEnd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anl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aşılmasın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! 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Sadece, kadını dövme tartışmalarının dışında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fıkıhtaki bir genel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kural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dan söz ediyorum.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Hz.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lastRenderedPageBreak/>
        <w:t>Peygamber’in haram olan bir fiili işlemesi ise asla düşünülemez.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İş bu durumda yanlış usulden varılacak hüküm de yanlış olur.</w:t>
      </w:r>
    </w:p>
    <w:p w14:paraId="259062A4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F24EC5F" w14:textId="59157E5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Öte yandan, İslamiyet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’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te, sadece Hz. Peygamber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</w:t>
      </w:r>
      <w:proofErr w:type="spellStart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s.a.v</w:t>
      </w:r>
      <w:proofErr w:type="spellEnd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.)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’e 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emredilen yahut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sadece ona haram kılınan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yahut da sadece ona </w:t>
      </w:r>
      <w:r w:rsidR="002C1F47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müsaade</w:t>
      </w:r>
      <w:r w:rsidR="006D3A66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edilen 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istisnaî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fiiller de vardır. Örneğin, </w:t>
      </w:r>
      <w:proofErr w:type="spellStart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teheccüt</w:t>
      </w:r>
      <w:proofErr w:type="spellEnd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2C1F47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namazı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ona farzdır. 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Soğan sarımsak gibi</w:t>
      </w:r>
      <w:r w:rsidR="006D3A66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ağız kokusu yapan yiyecekler ona haram kılınmıştır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 Onun vefatından sonra geriye kalan hanımlarının başka biriyle evlenmesi, muhkem (en güçlü) bir haramdır. Zira onlar ümmetin anneleridir. A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ynı anda 4’ten fazla hanımı nikahı altında bulundurma 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ise ona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ruhsat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olarak verilmiştir.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Bu konuda başka örnekler de vardır.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Bu ve benzeri örneklerden hiçbiri, ümmet hakkında delil değildir. Yani Peygamber (</w:t>
      </w:r>
      <w:proofErr w:type="spellStart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s.a.v</w:t>
      </w:r>
      <w:proofErr w:type="spellEnd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.) bu konuda şöyle hareket etmiştir, diyerek biz de onun gibi davranamayız. Kısaca bunlar Hz. Peygamber (</w:t>
      </w:r>
      <w:proofErr w:type="spellStart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s.a.v</w:t>
      </w:r>
      <w:proofErr w:type="spellEnd"/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.) hakkında</w:t>
      </w:r>
      <w:r w:rsidR="00BB34D9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sadece ona mahsus</w:t>
      </w:r>
      <w:r w:rsidR="006D3A6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istisnai </w:t>
      </w:r>
      <w:r w:rsidR="00BB34D9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hükümlerdir.</w:t>
      </w:r>
    </w:p>
    <w:p w14:paraId="368CB43B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A45DF7E" w14:textId="406D3A15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Kaldı ki dizide okunan 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sözde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hutbede, </w:t>
      </w:r>
      <w:r w:rsidR="007F0C84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usulsüz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bir şekilde Hz. Peygamberin fiili üzerinden </w:t>
      </w:r>
      <w:r w:rsidR="00BB34D9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ayet-i kerime (Allah’ın hükmü)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yargılanmaktadır. Demek ki, </w:t>
      </w:r>
      <w:r w:rsidR="00BB34D9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Pr="00BB34D9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Kuran’a uymayan hadisler sahih de olsa kabul etmeyiz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 diyen “</w:t>
      </w:r>
      <w:r w:rsidRPr="007F0C84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Kur’an İslamcıları/</w:t>
      </w:r>
      <w:r w:rsidR="004C66F4" w:rsidRPr="004C66F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C66F4" w:rsidRPr="004C66F4">
        <w:rPr>
          <w:rFonts w:asciiTheme="majorBidi" w:hAnsiTheme="majorBidi" w:cstheme="majorBidi"/>
          <w:b/>
          <w:bCs/>
          <w:i/>
          <w:iCs/>
          <w:sz w:val="28"/>
          <w:szCs w:val="28"/>
        </w:rPr>
        <w:t>Kur’âniyyûn</w:t>
      </w:r>
      <w:proofErr w:type="spellEnd"/>
      <w:r w:rsidRPr="007F0C84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 xml:space="preserve"> fırkası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D7491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(2)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keyiflerine uymayan durumlarda</w:t>
      </w:r>
      <w:r w:rsidR="00BB34D9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fasit kurallarını tersine işletip, kendi kendilerini </w:t>
      </w:r>
      <w:r w:rsidR="00BB34D9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inkâr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da edebilmektedirler</w:t>
      </w:r>
      <w:r w:rsidR="00BB34D9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… Bu durum, bu tür fırkalarda dini bir samimiyetin olmadığının en bariz örneklerindendir. 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Dini usul ilimlerini hiçe sayarak, dinde gelişigüzel ahkam kesenlerin, böylesi </w:t>
      </w:r>
      <w:proofErr w:type="spellStart"/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traji</w:t>
      </w:r>
      <w:proofErr w:type="spellEnd"/>
      <w:r w:rsidR="00BB34D9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</w:t>
      </w: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komik durumlara düşmeleri elbette yadırganacak değildir.</w:t>
      </w:r>
    </w:p>
    <w:p w14:paraId="559BB5D8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519C0DD6" w14:textId="27AD50BB" w:rsidR="00F376BD" w:rsidRPr="007F0C84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7F0C84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Burada yadırganacak asıl hadise</w:t>
      </w:r>
      <w:r w:rsidR="00BB34D9" w:rsidRPr="007F0C84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 xml:space="preserve"> şudur:</w:t>
      </w:r>
    </w:p>
    <w:p w14:paraId="3EFECF41" w14:textId="77777777" w:rsidR="00BB34D9" w:rsidRPr="008029EE" w:rsidRDefault="00BB34D9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ACBB9EF" w14:textId="63BD577B" w:rsidR="00F376BD" w:rsidRDefault="00BB34D9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="00F376BD" w:rsidRPr="00BB34D9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Marmara İlahiyat </w:t>
      </w:r>
      <w:r w:rsidRPr="00BB34D9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Fakültesi </w:t>
      </w:r>
      <w:r w:rsidR="00F376BD" w:rsidRPr="00BB34D9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Dekanı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makamındaki Prof. Dr. Ali Köse’nin, “</w:t>
      </w:r>
      <w:r w:rsidRPr="00BB34D9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P</w:t>
      </w:r>
      <w:r w:rsidR="00F376BD" w:rsidRPr="00BB34D9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eygamber</w:t>
      </w:r>
      <w:r w:rsidRPr="00BB34D9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 xml:space="preserve"> Efendimize</w:t>
      </w:r>
      <w:r w:rsidR="00F376BD" w:rsidRPr="00BB34D9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 xml:space="preserve"> yakıştıramadığını Allah’a nasıl yakıştırırsınız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” sloganı ile dizide yer verilen bu sözleri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ve buna ait linki 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İlahiyat Fakültesi 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F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acebook’unda öğrencileri için paylaşması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, yadırganacak asıl hadisedir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. 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Bir dekan, tenkit etmek şöyle dursun, öğrencileri için </w:t>
      </w:r>
      <w:r w:rsidR="007F0C84" w:rsidRP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bu senaryoyu 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sitayişle paylaşmakla yukarıda anlatılan dini sakıncaları da öğrencilerine öğütlemiş olmaktadır. 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Cumhurbaşkanımızın, 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</w:t>
      </w:r>
      <w:r w:rsidRPr="007F0C8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 xml:space="preserve">8 Mart Dünya Kadınlar </w:t>
      </w:r>
      <w:proofErr w:type="spellStart"/>
      <w:r w:rsidRPr="007F0C84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tr-TR"/>
        </w:rPr>
        <w:t>Günü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nde</w:t>
      </w:r>
      <w:proofErr w:type="spellEnd"/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sarf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ettiği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ifadelerine açıklık getirmesine rağmen, o ifadeleri cımbızlayarak su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istimal eden bazı çevrelerce yapılması istenen dini güncellemenin veya zamana göre yapılması 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gündeme gelen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7F0C84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içtihatların</w:t>
      </w:r>
      <w:r w:rsidR="00F376BD"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bu düşüncedeki ilahiyatçılara tevdi edilmesi durumunda doğabilecek vahameti varın siz düşünün!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..</w:t>
      </w:r>
      <w:r w:rsidR="007F0C84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71D1E46B" w14:textId="77777777" w:rsidR="007F0C84" w:rsidRDefault="007F0C84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3B72BC3" w14:textId="718F79C6" w:rsidR="007F0C84" w:rsidRPr="007F0C84" w:rsidRDefault="007F0C84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Ali Köse’nin aynı platformda paylaştığı “</w:t>
      </w:r>
      <w:r w:rsidRPr="007F0C84">
        <w:rPr>
          <w:rFonts w:asciiTheme="majorBidi" w:eastAsia="Times New Roman" w:hAnsiTheme="majorBidi" w:cstheme="majorBidi"/>
          <w:i/>
          <w:iCs/>
          <w:sz w:val="28"/>
          <w:szCs w:val="28"/>
          <w:lang w:eastAsia="tr-TR"/>
        </w:rPr>
        <w:t>TARİKAT-I MUHAMMEDİYE</w:t>
      </w:r>
      <w:r w:rsidRPr="006F0B7C">
        <w:rPr>
          <w:rFonts w:asciiTheme="majorBidi" w:eastAsia="Times New Roman" w:hAnsiTheme="majorBidi" w:cstheme="majorBidi"/>
          <w:b/>
          <w:bCs/>
          <w:sz w:val="28"/>
          <w:szCs w:val="28"/>
          <w:lang w:eastAsia="tr-TR"/>
        </w:rPr>
        <w:t xml:space="preserve">” </w:t>
      </w:r>
      <w:r w:rsidRPr="007F0C84">
        <w:rPr>
          <w:rFonts w:asciiTheme="majorBidi" w:eastAsia="Times New Roman" w:hAnsiTheme="majorBidi" w:cstheme="majorBidi"/>
          <w:sz w:val="28"/>
          <w:szCs w:val="28"/>
          <w:lang w:eastAsia="tr-TR"/>
        </w:rPr>
        <w:t>başlıklı çarpık yazı</w:t>
      </w:r>
      <w:r>
        <w:rPr>
          <w:rFonts w:asciiTheme="majorBidi" w:eastAsia="Times New Roman" w:hAnsiTheme="majorBidi" w:cstheme="majorBidi"/>
          <w:sz w:val="28"/>
          <w:szCs w:val="28"/>
          <w:lang w:eastAsia="tr-TR"/>
        </w:rPr>
        <w:t xml:space="preserve">daki vahametleri de </w:t>
      </w:r>
      <w:r w:rsidR="00235F1E">
        <w:rPr>
          <w:rFonts w:asciiTheme="majorBidi" w:eastAsia="Times New Roman" w:hAnsiTheme="majorBidi" w:cstheme="majorBidi"/>
          <w:sz w:val="28"/>
          <w:szCs w:val="28"/>
          <w:lang w:eastAsia="tr-TR"/>
        </w:rPr>
        <w:t>önümüzdeki günlerde yayınlayacağız inşallah!</w:t>
      </w:r>
      <w:r>
        <w:rPr>
          <w:rFonts w:asciiTheme="majorBidi" w:eastAsia="Times New Roman" w:hAnsiTheme="majorBidi" w:cstheme="majorBidi"/>
          <w:sz w:val="28"/>
          <w:szCs w:val="28"/>
          <w:lang w:eastAsia="tr-TR"/>
        </w:rPr>
        <w:t xml:space="preserve"> </w:t>
      </w:r>
    </w:p>
    <w:p w14:paraId="24A8F4F2" w14:textId="77777777" w:rsidR="00F376BD" w:rsidRPr="008029EE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0C9A9C8" w14:textId="1E5522FB" w:rsidR="00F376BD" w:rsidRDefault="00F376BD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8029EE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Unutmayalım ki bazen, dindar görüntüyle dine verilecek zararı, başka hiçbir yapı veremez!..</w:t>
      </w:r>
    </w:p>
    <w:p w14:paraId="432BC9D4" w14:textId="01EAB145" w:rsidR="00D74916" w:rsidRDefault="00D74916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39F6315" w14:textId="60474BF6" w:rsidR="00D74916" w:rsidRDefault="00D74916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23.03.2018</w:t>
      </w:r>
    </w:p>
    <w:p w14:paraId="2A3A002C" w14:textId="71FCC111" w:rsidR="00D74916" w:rsidRPr="00D74916" w:rsidRDefault="00D74916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D74916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Dr. Ahmet GELİŞGEN</w:t>
      </w:r>
    </w:p>
    <w:p w14:paraId="0887A99B" w14:textId="57825FAC" w:rsidR="00D74916" w:rsidRDefault="00D74916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3F9D2473" w14:textId="7331E0D7" w:rsidR="00D74916" w:rsidRDefault="00B50A79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hyperlink r:id="rId7" w:history="1">
        <w:r w:rsidR="00D74916" w:rsidRPr="00AA54CD">
          <w:rPr>
            <w:rStyle w:val="Kpr"/>
            <w:rFonts w:asciiTheme="majorBidi" w:eastAsia="Times New Roman" w:hAnsiTheme="majorBidi" w:cstheme="majorBidi"/>
            <w:sz w:val="28"/>
            <w:szCs w:val="28"/>
            <w:lang w:eastAsia="tr-TR"/>
          </w:rPr>
          <w:t>www.ahmetgelisgen.com</w:t>
        </w:r>
      </w:hyperlink>
      <w:r w:rsidR="00D74916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4FA2B22D" w14:textId="77777777" w:rsidR="00D74916" w:rsidRPr="008029EE" w:rsidRDefault="00D74916" w:rsidP="002C1F47">
      <w:pPr>
        <w:shd w:val="clear" w:color="auto" w:fill="FFFFFF"/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69D2C444" w14:textId="3B7CDEC8" w:rsidR="00BF5092" w:rsidRPr="008029EE" w:rsidRDefault="00BF5092" w:rsidP="002C1F47">
      <w:pPr>
        <w:spacing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A7C0F58" w14:textId="1175917D" w:rsidR="00C8625C" w:rsidRDefault="00C8625C" w:rsidP="002C1F47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B34D9">
        <w:rPr>
          <w:rFonts w:asciiTheme="majorBidi" w:hAnsiTheme="majorBidi" w:cstheme="majorBidi"/>
          <w:sz w:val="28"/>
          <w:szCs w:val="28"/>
        </w:rPr>
        <w:t xml:space="preserve">Ali Köse’nin </w:t>
      </w:r>
      <w:r w:rsidR="00235F1E">
        <w:rPr>
          <w:rFonts w:asciiTheme="majorBidi" w:hAnsiTheme="majorBidi" w:cstheme="majorBidi"/>
          <w:sz w:val="28"/>
          <w:szCs w:val="28"/>
        </w:rPr>
        <w:t xml:space="preserve">yazımıza konu </w:t>
      </w:r>
      <w:r w:rsidRPr="00BB34D9">
        <w:rPr>
          <w:rFonts w:asciiTheme="majorBidi" w:hAnsiTheme="majorBidi" w:cstheme="majorBidi"/>
          <w:sz w:val="28"/>
          <w:szCs w:val="28"/>
        </w:rPr>
        <w:t>paylaşımı aşağıdadır:</w:t>
      </w:r>
    </w:p>
    <w:p w14:paraId="665B154B" w14:textId="28817FF6" w:rsidR="00D74916" w:rsidRDefault="00D74916" w:rsidP="002C1F47">
      <w:pPr>
        <w:pStyle w:val="ListeParagraf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Kur</w:t>
      </w:r>
      <w:r w:rsidR="004C66F4">
        <w:rPr>
          <w:rFonts w:asciiTheme="majorBidi" w:hAnsiTheme="majorBidi" w:cstheme="majorBidi"/>
          <w:sz w:val="28"/>
          <w:szCs w:val="28"/>
        </w:rPr>
        <w:t>’</w:t>
      </w:r>
      <w:r>
        <w:rPr>
          <w:rFonts w:asciiTheme="majorBidi" w:hAnsiTheme="majorBidi" w:cstheme="majorBidi"/>
          <w:sz w:val="28"/>
          <w:szCs w:val="28"/>
        </w:rPr>
        <w:t>âniyyûn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fırkası için bkz.</w:t>
      </w:r>
    </w:p>
    <w:p w14:paraId="0B16D1BE" w14:textId="77777777" w:rsidR="00AE63C1" w:rsidRDefault="00AE63C1" w:rsidP="00AE63C1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</w:p>
    <w:p w14:paraId="720892AF" w14:textId="5CEF453E" w:rsidR="00D74916" w:rsidRDefault="00B50A79" w:rsidP="004C66F4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  <w:hyperlink r:id="rId8" w:anchor="2018032399" w:history="1">
        <w:r w:rsidR="004C66F4" w:rsidRPr="00AA54CD">
          <w:rPr>
            <w:rStyle w:val="Kpr"/>
            <w:rFonts w:asciiTheme="majorBidi" w:hAnsiTheme="majorBidi" w:cstheme="majorBidi"/>
            <w:sz w:val="28"/>
            <w:szCs w:val="28"/>
          </w:rPr>
          <w:t>https://www.ahmetgelisgen.com/Makale-Detay.aspx?ID=161#2018032399</w:t>
        </w:r>
      </w:hyperlink>
      <w:r w:rsidR="004C66F4">
        <w:rPr>
          <w:rFonts w:asciiTheme="majorBidi" w:hAnsiTheme="majorBidi" w:cstheme="majorBidi"/>
          <w:sz w:val="28"/>
          <w:szCs w:val="28"/>
        </w:rPr>
        <w:t xml:space="preserve"> </w:t>
      </w:r>
    </w:p>
    <w:p w14:paraId="62403E94" w14:textId="77777777" w:rsidR="004C66F4" w:rsidRDefault="004C66F4" w:rsidP="004C66F4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</w:p>
    <w:p w14:paraId="4EE43FB2" w14:textId="63F87E79" w:rsidR="004C66F4" w:rsidRDefault="00B50A79" w:rsidP="004C66F4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  <w:hyperlink r:id="rId9" w:anchor="20180323105" w:history="1">
        <w:r w:rsidR="004C66F4" w:rsidRPr="00AA54CD">
          <w:rPr>
            <w:rStyle w:val="Kpr"/>
            <w:rFonts w:asciiTheme="majorBidi" w:hAnsiTheme="majorBidi" w:cstheme="majorBidi"/>
            <w:sz w:val="28"/>
            <w:szCs w:val="28"/>
          </w:rPr>
          <w:t>https://www.ahmetgelisgen.com/Makale-Detay.aspx?ID=167#20180323105</w:t>
        </w:r>
      </w:hyperlink>
      <w:r w:rsidR="004C66F4">
        <w:rPr>
          <w:rFonts w:asciiTheme="majorBidi" w:hAnsiTheme="majorBidi" w:cstheme="majorBidi"/>
          <w:sz w:val="28"/>
          <w:szCs w:val="28"/>
        </w:rPr>
        <w:t xml:space="preserve"> </w:t>
      </w:r>
    </w:p>
    <w:p w14:paraId="4F18E35D" w14:textId="08D746D9" w:rsidR="00BD7146" w:rsidRDefault="00BD7146" w:rsidP="004C66F4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</w:p>
    <w:p w14:paraId="45C5A110" w14:textId="5AC8CE17" w:rsidR="00BD7146" w:rsidRDefault="00B50A79" w:rsidP="004C66F4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  <w:hyperlink r:id="rId10" w:anchor="2018032384" w:history="1">
        <w:r w:rsidR="00BD7146" w:rsidRPr="00AA54CD">
          <w:rPr>
            <w:rStyle w:val="Kpr"/>
            <w:rFonts w:asciiTheme="majorBidi" w:hAnsiTheme="majorBidi" w:cstheme="majorBidi"/>
            <w:sz w:val="28"/>
            <w:szCs w:val="28"/>
          </w:rPr>
          <w:t>http://www.ahmetgelisgen.com/Makale-Detay.aspx?ID=162#2018032384</w:t>
        </w:r>
      </w:hyperlink>
      <w:r w:rsidR="00BD7146">
        <w:rPr>
          <w:rFonts w:asciiTheme="majorBidi" w:hAnsiTheme="majorBidi" w:cstheme="majorBidi"/>
          <w:sz w:val="28"/>
          <w:szCs w:val="28"/>
        </w:rPr>
        <w:t xml:space="preserve"> </w:t>
      </w:r>
    </w:p>
    <w:p w14:paraId="660E5D4F" w14:textId="501E9A22" w:rsidR="004C66F4" w:rsidRDefault="004C66F4" w:rsidP="004C66F4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</w:p>
    <w:p w14:paraId="410BDC8C" w14:textId="77777777" w:rsidR="004C66F4" w:rsidRPr="00BB34D9" w:rsidRDefault="004C66F4" w:rsidP="004C66F4">
      <w:pPr>
        <w:pStyle w:val="ListeParagraf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</w:rPr>
      </w:pPr>
    </w:p>
    <w:p w14:paraId="729D57F3" w14:textId="2E0965C5" w:rsidR="00C8625C" w:rsidRDefault="00C8625C" w:rsidP="002C1F47">
      <w:pPr>
        <w:pStyle w:val="ListeParagraf"/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3C2BD46F" wp14:editId="15A2FAF0">
            <wp:extent cx="4999355" cy="8892540"/>
            <wp:effectExtent l="0" t="0" r="0" b="3810"/>
            <wp:docPr id="1" name="Resim 1" descr="ekran görüntüsü içeren bir resim&#10;&#10;Çok yüksek güvenilirlikle oluşturulmuş açıkl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i köse, peygambere yakıştıramdığınızı Allah'a ...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25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8E6F5" w14:textId="77777777" w:rsidR="00B50A79" w:rsidRDefault="00B50A79" w:rsidP="008029EE">
      <w:pPr>
        <w:spacing w:after="0" w:line="240" w:lineRule="auto"/>
      </w:pPr>
      <w:r>
        <w:separator/>
      </w:r>
    </w:p>
  </w:endnote>
  <w:endnote w:type="continuationSeparator" w:id="0">
    <w:p w14:paraId="5D6D206E" w14:textId="77777777" w:rsidR="00B50A79" w:rsidRDefault="00B50A79" w:rsidP="0080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8393F" w14:textId="77777777" w:rsidR="00B50A79" w:rsidRDefault="00B50A79" w:rsidP="008029EE">
      <w:pPr>
        <w:spacing w:after="0" w:line="240" w:lineRule="auto"/>
      </w:pPr>
      <w:r>
        <w:separator/>
      </w:r>
    </w:p>
  </w:footnote>
  <w:footnote w:type="continuationSeparator" w:id="0">
    <w:p w14:paraId="26C8E47D" w14:textId="77777777" w:rsidR="00B50A79" w:rsidRDefault="00B50A79" w:rsidP="0080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904625"/>
      <w:docPartObj>
        <w:docPartGallery w:val="Page Numbers (Top of Page)"/>
        <w:docPartUnique/>
      </w:docPartObj>
    </w:sdtPr>
    <w:sdtEndPr/>
    <w:sdtContent>
      <w:p w14:paraId="61159ED1" w14:textId="1A8D19FF" w:rsidR="008029EE" w:rsidRDefault="008029EE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3880BF" w14:textId="77777777" w:rsidR="008029EE" w:rsidRDefault="008029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F2DE6"/>
    <w:multiLevelType w:val="hybridMultilevel"/>
    <w:tmpl w:val="E5B0364E"/>
    <w:lvl w:ilvl="0" w:tplc="9BD81A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772840"/>
    <w:multiLevelType w:val="hybridMultilevel"/>
    <w:tmpl w:val="62B08F4E"/>
    <w:lvl w:ilvl="0" w:tplc="DE98E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92"/>
    <w:rsid w:val="00235F1E"/>
    <w:rsid w:val="002C1F47"/>
    <w:rsid w:val="00357376"/>
    <w:rsid w:val="004440AA"/>
    <w:rsid w:val="004C66F4"/>
    <w:rsid w:val="00524F31"/>
    <w:rsid w:val="006D3A66"/>
    <w:rsid w:val="007F0C84"/>
    <w:rsid w:val="008029EE"/>
    <w:rsid w:val="009026EC"/>
    <w:rsid w:val="00995845"/>
    <w:rsid w:val="009B3B88"/>
    <w:rsid w:val="009D252F"/>
    <w:rsid w:val="00A40BF2"/>
    <w:rsid w:val="00A93EA0"/>
    <w:rsid w:val="00AE63C1"/>
    <w:rsid w:val="00B50A79"/>
    <w:rsid w:val="00BB34D9"/>
    <w:rsid w:val="00BD7146"/>
    <w:rsid w:val="00BF5092"/>
    <w:rsid w:val="00C8625C"/>
    <w:rsid w:val="00D74916"/>
    <w:rsid w:val="00F376BD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D982"/>
  <w15:chartTrackingRefBased/>
  <w15:docId w15:val="{6CFFF9E2-66AD-4834-A5F8-E238F286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62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02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29EE"/>
  </w:style>
  <w:style w:type="paragraph" w:styleId="AltBilgi">
    <w:name w:val="footer"/>
    <w:basedOn w:val="Normal"/>
    <w:link w:val="AltBilgiChar"/>
    <w:uiPriority w:val="99"/>
    <w:unhideWhenUsed/>
    <w:rsid w:val="00802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29EE"/>
  </w:style>
  <w:style w:type="character" w:styleId="Kpr">
    <w:name w:val="Hyperlink"/>
    <w:basedOn w:val="VarsaylanParagrafYazTipi"/>
    <w:uiPriority w:val="99"/>
    <w:unhideWhenUsed/>
    <w:rsid w:val="00D7491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749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metgelisgen.com/Makale-Detay.aspx?ID=1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hmetgelisgen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hyperlink" Target="http://www.ahmetgelisgen.com/Makale-Detay.aspx?ID=1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hmetgelisgen.com/Makale-Detay.aspx?ID=1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18</cp:revision>
  <dcterms:created xsi:type="dcterms:W3CDTF">2018-03-23T18:38:00Z</dcterms:created>
  <dcterms:modified xsi:type="dcterms:W3CDTF">2018-03-23T19:51:00Z</dcterms:modified>
</cp:coreProperties>
</file>